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515A6E"/>
          <w:spacing w:val="10"/>
          <w:sz w:val="22"/>
          <w:szCs w:val="22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A6E"/>
          <w:spacing w:val="10"/>
          <w:sz w:val="22"/>
          <w:szCs w:val="22"/>
          <w:bdr w:val="none" w:color="auto" w:sz="0" w:space="0"/>
          <w:shd w:val="clear" w:fill="FFFFFF"/>
          <w:vertAlign w:val="baseline"/>
        </w:rPr>
        <w:t>2020年</w:t>
      </w:r>
      <w:r>
        <w:rPr>
          <w:rFonts w:hint="eastAsia" w:ascii="微软雅黑" w:hAnsi="微软雅黑" w:eastAsia="微软雅黑" w:cs="微软雅黑"/>
          <w:i w:val="0"/>
          <w:caps w:val="0"/>
          <w:color w:val="515A6E"/>
          <w:spacing w:val="10"/>
          <w:sz w:val="22"/>
          <w:szCs w:val="22"/>
          <w:bdr w:val="none" w:color="auto" w:sz="0" w:space="0"/>
          <w:shd w:val="clear" w:fill="FFFFFF"/>
          <w:vertAlign w:val="baseline"/>
          <w:lang w:val="en-US" w:eastAsia="zh-CN"/>
        </w:rPr>
        <w:t>通过年审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15A6E"/>
          <w:spacing w:val="10"/>
          <w:sz w:val="22"/>
          <w:szCs w:val="22"/>
          <w:bdr w:val="none" w:color="auto" w:sz="0" w:space="0"/>
          <w:shd w:val="clear" w:fill="FFFFFF"/>
          <w:vertAlign w:val="baseli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515A6E"/>
          <w:spacing w:val="10"/>
          <w:sz w:val="22"/>
          <w:szCs w:val="22"/>
          <w:bdr w:val="none" w:color="auto" w:sz="0" w:space="0"/>
          <w:shd w:val="clear" w:fill="FFFFFF"/>
          <w:vertAlign w:val="baseline"/>
        </w:rPr>
        <w:t>软件企业评估名单（江西省软件行业协会）</w:t>
      </w:r>
    </w:p>
    <w:p/>
    <w:tbl>
      <w:tblPr>
        <w:tblW w:w="9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4254"/>
        <w:gridCol w:w="2463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8E8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ascii="微软雅黑" w:hAnsi="微软雅黑" w:eastAsia="微软雅黑" w:cs="微软雅黑"/>
                <w:i w:val="0"/>
                <w:caps w:val="0"/>
                <w:color w:val="FFFFFF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8E8E8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8E8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8E8E8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江西华东电气有限公司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RQ-2016-0010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江西金格科技股份有限公司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RQ-2016-0016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江西联创精密机电有限公司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RQ-2016-0041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江西日月明测控科技股份有限公司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RQ-2016-0054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江西拓展无限网络有限公司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RQ-2016-0075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江西三叉数信息科技有限公司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RQ-2017-0028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华平信息技术（南昌）有限公司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RQ-2017-0034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江西赣鄱人力资源市场发展有限公司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RQ-2018-0034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江西猎才网络科技有限公司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RQ-2018-0035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江西聚才人力资源集团有限公司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 RQ-2018-0038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南昌丽升信息技术有限公司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赣-RQ-2016-0026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江西省锦峰软件科技有限公司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赣-RQ-2017-0019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江西汇天科技有限公司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赣R-2013-0017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江西商联通网络科技有限公司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赣R-2014-0023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江西时励数码科技有限公司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赣RG-2016-0032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吉安英佳电子科技有限公司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赣RQ-2016-0002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赣州市金电电子设备有限公司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赣RQ-2016-0003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江西和壹科技有限公司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赣RQ-2016-0007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泰豪软件股份有限公司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赣RQ-2016-0009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江西丰源科技信息网络有限公司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赣RQ-2016-0012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南昌凯峰软件有限责任公司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赣RQ-2016-0018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江西先锋信息产业有限公司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赣RQ-2016-0019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江西博微新技术有限公司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赣RQ-2016-0021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江西北软科技系统工程有限公司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赣RQ-2016-0022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江西电信信息产业有限公司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赣RQ-2016-0030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江西武大扬帆科技有限公司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赣RQ-2016-0031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江西省中海科技有限公司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赣RQ-2016-0034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南昌兴华科技有限公司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赣RQ-2016-0038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华睿交通科技有限公司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萍乡射雕科技有限公司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江西纳川科技发展有限公司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江西迪创科技有限公司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江西双源电力高新技术有限责任公司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科睿特软件集团股份有限公司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赣RQ-2016-0049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江西省科环测控技术有限公司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江西普赛信息技术有限公司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江西缴费通信息技术股份有限公司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南昌市同安科技有限公司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南昌市鼎欣科技股份有限公司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江西润恒科技有限公司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江西红星传媒集团有限公司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赣RQ-2016-0059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江西华宇软件股份有限公司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赣RQ-2016-0060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智容科技有限公司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赣RQ-2016-0065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江西省智元科技有限公司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赣RQ-2016-0067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江西中至科技有限公司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赣RQ-2016-0068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南昌书海信息技术有限公司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赣RQ-2016-0071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江西三二四网络科技有限公司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赣RQ-2016-0074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江西省洪城一卡通投资有限公司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赣RQ-2016-0077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江西微博科技有限公司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赣RQ-2016-0078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江西科骏实业有限公司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赣RQ-2017-0001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江西世恒信息产业有限公司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赣RQ-2017-0003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江西智能无限物联科技有限公司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赣RQ-2017-0004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江西尚诚云信息技术有限公司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赣RQ-2017-0005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上饶市合一科技有限公司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赣RQ-2017-0006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南昌学川科技有限公司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赣RQ-2017-0013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江西一七游科技有限公司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赣RQ-2017-0015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江西高创保安技术服务有限公司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赣RQ-2017-0017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江西国瑞信息技术有限公司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赣RQ-2017-0021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江西省天轴通讯有限公司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赣RQ-2017-0022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江西倍康信息技术有限公司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赣RQ-2017-0026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江西省合众勘测规划有限公司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赣RQ-2017-0027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江西国云科技有限公司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赣RQ-2017-0029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江西中通比特医学信息技术有限公司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赣RQ-2017-0030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江西小鱼科技有限公司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赣RQ-2017-0033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江西顶点科技发展有限公司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赣RQ-2017-0038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江西惠当家信息技术股份有限公司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赣RQ-2017-0039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南昌工控机器人有限公司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江西省云眼大视界科技有限公司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江西智业科技有限公司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江西时励软件技术有限公司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泰思通软件（江西）有限公司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江西掌中无限网络科技股份有限公司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江西迅付科技开发有限公司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中昕软件股份有限公司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赣RQ-2018-0009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江西德康高新技术有限公司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赣RQ-2018-0011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江西天意环保工程有限公司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赣RQ-2018-0015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南昌联慧科技有限公司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赣RQ-2018-0018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南昌泽诺信息科技有限公司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赣RQ-2018-0019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中至数据集团股份有限公司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赣RQ-2018-0020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江西研泰科技有限公司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赣RQ-2018-0022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华迪计算机集团（江西）有限公司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赣RQ-2018-0023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江西华达电子电脑有限公司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赣RQ-2018-0026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南昌云端网络科技有限公司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赣RQ-2018-0027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江西弗林顿技术有限公司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赣RQ-2018-0030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中广核贝谷科技有限公司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赣RQ-2018-0031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江西赣玛智能科技有限公司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赣RQ-2018-0037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江西智慧百年科技有限公司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江西滴石科技有限公司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江西华正智能装备有限公司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江西融合科技有限责任公司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江西百旺金赋科技有限公司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江西新华云教育科技有限公司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赣RQ-2019-0009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江西瑞臻企业征信服务有限公司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赣RQ-2019-0011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江西诚韬科技有限公司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赣RQ-2019-0013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江西锐盾智能科技有限公司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赣RQ-2019-0015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南昌博源电力科技实业有限公司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赣RQ-2019-0017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南昌市云影医疗科技有限公司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赣RQ-2019-0017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江西合众思壮信息技术有限公司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南昌科睿特软件技术有限公司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赣RQ-2019-0023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江西泽鸿科技有限公司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江西怡杉科技有限公司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江西航天鄱湖云科技有限公司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赣RQ-2019-0027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江西风向标教育科技有限公司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江西火眼信息技术有限公司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赣RQ-2019-0029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江西北斗云智慧科技有限公司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赣RQ-2019-0030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上饶市擎游网络科技有限公司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江西中新云农科技有限公司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江西网优科技股份有限公司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赣RQ-2019-0035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江西鄱水信息科技有限公司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赣RQ-2019-0036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江西省慧园通科技有限公司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赣RQ-2019-0038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江西省尚亨科技有限公司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赣RQ-2019-0039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江西顾特乐精藏科技有限公司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赣RQ-2019-0042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425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南昌惠联网络技术有限公司</w:t>
            </w:r>
          </w:p>
        </w:tc>
        <w:tc>
          <w:tcPr>
            <w:tcW w:w="24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赣RQ-2019-0044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15A6E"/>
                <w:spacing w:val="1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2021-08-12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A5657"/>
    <w:rsid w:val="4C7A4EDD"/>
    <w:rsid w:val="65A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2021-03-20T04:36:35Z</dcterms:created>
  <dc:creator>huangqy</dc:creator>
  <cp:lastModifiedBy>南昌铖挚</cp:lastModifiedBy>
  <dcterms:modified xsi:type="dcterms:W3CDTF">2021-03-20T04:38:07Z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